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EBC6" w14:textId="77777777" w:rsidR="00157795" w:rsidRDefault="00157795" w:rsidP="00157795">
      <w:pPr>
        <w:rPr>
          <w:rFonts w:ascii="Arial" w:hAnsi="Arial" w:cs="Arial"/>
          <w:b/>
          <w:sz w:val="24"/>
          <w:szCs w:val="24"/>
        </w:rPr>
      </w:pPr>
    </w:p>
    <w:p w14:paraId="38B4E9DD" w14:textId="77777777" w:rsidR="00157795" w:rsidRPr="0077354A" w:rsidRDefault="00157795" w:rsidP="00157795">
      <w:pPr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To whom it may concern:</w:t>
      </w:r>
    </w:p>
    <w:p w14:paraId="0F7CA273" w14:textId="77777777" w:rsidR="00157795" w:rsidRPr="0077354A" w:rsidRDefault="00157795" w:rsidP="00157795">
      <w:pPr>
        <w:rPr>
          <w:rFonts w:ascii="Arial" w:hAnsi="Arial" w:cs="Arial"/>
          <w:sz w:val="24"/>
          <w:szCs w:val="24"/>
        </w:rPr>
      </w:pPr>
    </w:p>
    <w:p w14:paraId="3B70BD1E" w14:textId="77777777" w:rsidR="00157795" w:rsidRPr="0077354A" w:rsidRDefault="00157795" w:rsidP="00157795">
      <w:pPr>
        <w:rPr>
          <w:rFonts w:ascii="Arial" w:hAnsi="Arial" w:cs="Arial"/>
          <w:sz w:val="24"/>
          <w:szCs w:val="24"/>
        </w:rPr>
      </w:pPr>
    </w:p>
    <w:p w14:paraId="6F13E93C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Wessex Local Medical Committees represent all the GPs in Dorset, Hampshire, the Isle of Wight and Wiltshire</w:t>
      </w:r>
      <w:r>
        <w:rPr>
          <w:rFonts w:ascii="Arial" w:hAnsi="Arial" w:cs="Arial"/>
          <w:sz w:val="24"/>
          <w:szCs w:val="24"/>
        </w:rPr>
        <w:t>, Swindon</w:t>
      </w:r>
      <w:r w:rsidRPr="0077354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77354A">
        <w:rPr>
          <w:rFonts w:ascii="Arial" w:hAnsi="Arial" w:cs="Arial"/>
          <w:sz w:val="24"/>
          <w:szCs w:val="24"/>
        </w:rPr>
        <w:t>BaNES</w:t>
      </w:r>
      <w:proofErr w:type="spellEnd"/>
      <w:r w:rsidRPr="0077354A">
        <w:rPr>
          <w:rFonts w:ascii="Arial" w:hAnsi="Arial" w:cs="Arial"/>
          <w:sz w:val="24"/>
          <w:szCs w:val="24"/>
        </w:rPr>
        <w:t xml:space="preserve">.  </w:t>
      </w:r>
      <w:r w:rsidR="00625425" w:rsidRPr="00625425">
        <w:rPr>
          <w:rFonts w:ascii="Arial" w:hAnsi="Arial" w:cs="Arial"/>
        </w:rPr>
        <w:t>We are often asked questions about the issuing of sickness certification for under 7 days (including weekends) and have therefore decided to offer the following advice</w:t>
      </w:r>
      <w:r w:rsidR="00625425">
        <w:t>:</w:t>
      </w:r>
    </w:p>
    <w:p w14:paraId="69E78B9F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72E43118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In 2002 it was estimated that 2.4 million unnecessary GP appointments, plus an additional 37,000 hours of GP time each year, were wasted in the United Kingdom on this task.</w:t>
      </w:r>
    </w:p>
    <w:p w14:paraId="373C59DC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21501561" w14:textId="77777777" w:rsidR="00157795" w:rsidRPr="0077354A" w:rsidRDefault="00157795" w:rsidP="00157795">
      <w:pPr>
        <w:jc w:val="both"/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GPs are not required to issue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5425">
        <w:rPr>
          <w:rFonts w:ascii="Arial" w:hAnsi="Arial" w:cs="Arial"/>
          <w:b/>
          <w:sz w:val="24"/>
          <w:szCs w:val="24"/>
        </w:rPr>
        <w:t>sickness certification for periods of less than 7 days as part of their contractual obligations within the NHS.</w:t>
      </w:r>
    </w:p>
    <w:p w14:paraId="1850F685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750DFC58" w14:textId="77777777" w:rsidR="00625425" w:rsidRDefault="00625425" w:rsidP="00625425">
      <w:pPr>
        <w:jc w:val="both"/>
        <w:rPr>
          <w:rFonts w:ascii="Arial" w:hAnsi="Arial" w:cs="Arial"/>
        </w:rPr>
      </w:pPr>
      <w:r w:rsidRPr="00625425">
        <w:rPr>
          <w:rFonts w:ascii="Arial" w:hAnsi="Arial" w:cs="Arial"/>
          <w:sz w:val="24"/>
          <w:szCs w:val="24"/>
        </w:rPr>
        <w:t>Most responsible employers accept that excessive short term sickness absence is a management problem rather than a medical one.</w:t>
      </w:r>
      <w:r w:rsidR="00157795" w:rsidRPr="00625425">
        <w:rPr>
          <w:rFonts w:ascii="Arial" w:hAnsi="Arial" w:cs="Arial"/>
          <w:sz w:val="24"/>
          <w:szCs w:val="24"/>
        </w:rPr>
        <w:t xml:space="preserve">  Management solutions are required, often with the input of an Occupational Health Department.  </w:t>
      </w:r>
      <w:r w:rsidRPr="00625425">
        <w:rPr>
          <w:rFonts w:ascii="Arial" w:hAnsi="Arial" w:cs="Arial"/>
        </w:rPr>
        <w:t>It is therefore extremely wasteful of scarce NHS resources for an employee to attend a GP for every minor illness for the sole purpose of trying to obtain a sickness certificate for their employer.</w:t>
      </w:r>
    </w:p>
    <w:p w14:paraId="3496A65E" w14:textId="77777777" w:rsidR="00625425" w:rsidRPr="00625425" w:rsidRDefault="00625425" w:rsidP="00625425">
      <w:pPr>
        <w:jc w:val="both"/>
        <w:rPr>
          <w:rFonts w:ascii="Arial" w:hAnsi="Arial" w:cs="Arial"/>
        </w:rPr>
      </w:pPr>
    </w:p>
    <w:p w14:paraId="12793B4B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 xml:space="preserve">If an employer requires </w:t>
      </w:r>
      <w:r>
        <w:rPr>
          <w:rFonts w:ascii="Arial" w:hAnsi="Arial" w:cs="Arial"/>
          <w:sz w:val="24"/>
          <w:szCs w:val="24"/>
        </w:rPr>
        <w:t>this</w:t>
      </w:r>
      <w:r w:rsidRPr="0077354A">
        <w:rPr>
          <w:rFonts w:ascii="Arial" w:hAnsi="Arial" w:cs="Arial"/>
          <w:sz w:val="24"/>
          <w:szCs w:val="24"/>
        </w:rPr>
        <w:t xml:space="preserve">, the GP may provide one if </w:t>
      </w:r>
      <w:r>
        <w:rPr>
          <w:rFonts w:ascii="Arial" w:hAnsi="Arial" w:cs="Arial"/>
          <w:sz w:val="24"/>
          <w:szCs w:val="24"/>
        </w:rPr>
        <w:t>t</w:t>
      </w:r>
      <w:r w:rsidRPr="0077354A">
        <w:rPr>
          <w:rFonts w:ascii="Arial" w:hAnsi="Arial" w:cs="Arial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y wish</w:t>
      </w:r>
      <w:r w:rsidRPr="0077354A">
        <w:rPr>
          <w:rFonts w:ascii="Arial" w:hAnsi="Arial" w:cs="Arial"/>
          <w:sz w:val="24"/>
          <w:szCs w:val="24"/>
        </w:rPr>
        <w:t>, a service for which he may charge an appropriate fee.</w:t>
      </w:r>
    </w:p>
    <w:p w14:paraId="4FE4693D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08A61D75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GPs have no contractual requirement to provide occupational health services for their patients.  Some GPs may be prepared to negotiate a contract with an employer to offer a range of private Occupational Health Services to the company’s employees.</w:t>
      </w:r>
    </w:p>
    <w:p w14:paraId="67C4D23D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04C26BF8" w14:textId="77777777" w:rsidR="00157795" w:rsidRPr="0077354A" w:rsidRDefault="00157795" w:rsidP="00157795">
      <w:pPr>
        <w:jc w:val="both"/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Possession of this letter does not indicate that any medical consultation has occurred.</w:t>
      </w:r>
    </w:p>
    <w:p w14:paraId="31B4BB99" w14:textId="77777777" w:rsidR="00157795" w:rsidRPr="0077354A" w:rsidRDefault="00157795" w:rsidP="00157795">
      <w:pPr>
        <w:jc w:val="both"/>
        <w:rPr>
          <w:rFonts w:ascii="Arial" w:hAnsi="Arial" w:cs="Arial"/>
          <w:b/>
          <w:sz w:val="24"/>
          <w:szCs w:val="24"/>
        </w:rPr>
      </w:pPr>
    </w:p>
    <w:p w14:paraId="7D8DA064" w14:textId="77777777" w:rsidR="00BD5817" w:rsidRPr="0077354A" w:rsidRDefault="00BD5817" w:rsidP="00BD58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a variety of organisations that may be able to help and it may be worth looking at </w:t>
      </w:r>
      <w:hyperlink r:id="rId11" w:history="1">
        <w:r w:rsidRPr="00640041">
          <w:rPr>
            <w:rStyle w:val="Hyperlink"/>
            <w:rFonts w:ascii="Arial" w:hAnsi="Arial" w:cs="Arial"/>
            <w:sz w:val="24"/>
            <w:szCs w:val="24"/>
          </w:rPr>
          <w:t>http://www.acas.org.uk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77354A">
          <w:rPr>
            <w:rStyle w:val="Hyperlink"/>
            <w:rFonts w:ascii="Arial" w:hAnsi="Arial" w:cs="Arial"/>
            <w:sz w:val="24"/>
            <w:szCs w:val="24"/>
          </w:rPr>
          <w:t>www.managingabsence.co.uk</w:t>
        </w:r>
      </w:hyperlink>
      <w:r w:rsidRPr="0077354A">
        <w:rPr>
          <w:rFonts w:ascii="Arial" w:hAnsi="Arial" w:cs="Arial"/>
          <w:sz w:val="24"/>
          <w:szCs w:val="24"/>
        </w:rPr>
        <w:t xml:space="preserve">.  </w:t>
      </w:r>
    </w:p>
    <w:p w14:paraId="3D4F04EE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1B7CE7D1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Any enquiries should be directed to the above address.</w:t>
      </w:r>
    </w:p>
    <w:p w14:paraId="21D61019" w14:textId="77777777" w:rsidR="00157795" w:rsidRPr="0077354A" w:rsidRDefault="00157795" w:rsidP="00157795">
      <w:pPr>
        <w:jc w:val="both"/>
        <w:rPr>
          <w:rFonts w:ascii="Arial" w:hAnsi="Arial" w:cs="Arial"/>
          <w:sz w:val="24"/>
          <w:szCs w:val="24"/>
        </w:rPr>
      </w:pPr>
    </w:p>
    <w:p w14:paraId="2C345A63" w14:textId="77777777" w:rsidR="00157795" w:rsidRPr="0077354A" w:rsidRDefault="00157795" w:rsidP="00157795">
      <w:pPr>
        <w:rPr>
          <w:rFonts w:ascii="Arial" w:hAnsi="Arial" w:cs="Arial"/>
          <w:sz w:val="24"/>
          <w:szCs w:val="24"/>
        </w:rPr>
      </w:pPr>
    </w:p>
    <w:p w14:paraId="10BCCE44" w14:textId="77777777" w:rsidR="00122399" w:rsidRPr="0077354A" w:rsidRDefault="00122399" w:rsidP="00122399">
      <w:pPr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Wessex L</w:t>
      </w:r>
      <w:r>
        <w:rPr>
          <w:rFonts w:ascii="Arial" w:hAnsi="Arial" w:cs="Arial"/>
          <w:sz w:val="24"/>
          <w:szCs w:val="24"/>
        </w:rPr>
        <w:t xml:space="preserve">ocal Medical Committees </w:t>
      </w:r>
    </w:p>
    <w:p w14:paraId="141E1D88" w14:textId="77777777" w:rsidR="00E22016" w:rsidRPr="00F67479" w:rsidRDefault="00E22016" w:rsidP="00F67479"/>
    <w:sectPr w:rsidR="00E22016" w:rsidRPr="00F67479" w:rsidSect="00E36F35">
      <w:headerReference w:type="default" r:id="rId13"/>
      <w:footerReference w:type="default" r:id="rId14"/>
      <w:pgSz w:w="11906" w:h="16838"/>
      <w:pgMar w:top="1134" w:right="849" w:bottom="249" w:left="709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3661" w14:textId="77777777" w:rsidR="00F10654" w:rsidRDefault="00F10654" w:rsidP="004A2BEA">
      <w:r>
        <w:separator/>
      </w:r>
    </w:p>
  </w:endnote>
  <w:endnote w:type="continuationSeparator" w:id="0">
    <w:p w14:paraId="5B13DB3E" w14:textId="77777777" w:rsidR="00F10654" w:rsidRDefault="00F10654" w:rsidP="004A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2580" w14:textId="77777777" w:rsidR="004A2BEA" w:rsidRPr="00623DE3" w:rsidRDefault="004A2BEA" w:rsidP="004A2BEA">
    <w:pPr>
      <w:pStyle w:val="Footer"/>
      <w:jc w:val="center"/>
      <w:rPr>
        <w:rFonts w:cs="Arial"/>
        <w:i/>
        <w:sz w:val="16"/>
        <w:szCs w:val="16"/>
      </w:rPr>
    </w:pPr>
    <w:r w:rsidRPr="00623DE3">
      <w:rPr>
        <w:rFonts w:cs="Arial"/>
        <w:i/>
        <w:sz w:val="16"/>
        <w:szCs w:val="16"/>
      </w:rPr>
      <w:t>Wessex Local Medical Committees Ltd is registered in England &amp; Wales.  Company No. 5970383</w:t>
    </w:r>
  </w:p>
  <w:p w14:paraId="6CCC7B6F" w14:textId="77777777" w:rsidR="004A2BEA" w:rsidRDefault="004A2BEA">
    <w:pPr>
      <w:pStyle w:val="Footer"/>
    </w:pPr>
  </w:p>
  <w:p w14:paraId="7BA84CA7" w14:textId="77777777" w:rsidR="004A2BEA" w:rsidRDefault="004A2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5CC09" w14:textId="77777777" w:rsidR="00F10654" w:rsidRDefault="00F10654" w:rsidP="004A2BEA">
      <w:r>
        <w:separator/>
      </w:r>
    </w:p>
  </w:footnote>
  <w:footnote w:type="continuationSeparator" w:id="0">
    <w:p w14:paraId="7D3BCAB0" w14:textId="77777777" w:rsidR="00F10654" w:rsidRDefault="00F10654" w:rsidP="004A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5"/>
      <w:gridCol w:w="4425"/>
      <w:gridCol w:w="2410"/>
    </w:tblGrid>
    <w:tr w:rsidR="00A40EE9" w:rsidRPr="00157795" w14:paraId="6BEEC1F7" w14:textId="77777777" w:rsidTr="00C01898">
      <w:tc>
        <w:tcPr>
          <w:tcW w:w="3655" w:type="dxa"/>
          <w:vMerge w:val="restart"/>
        </w:tcPr>
        <w:p w14:paraId="7F621036" w14:textId="492534FA" w:rsidR="00A40EE9" w:rsidRPr="00157795" w:rsidRDefault="00387005" w:rsidP="00A40EE9">
          <w:pPr>
            <w:pStyle w:val="Header"/>
            <w:rPr>
              <w:rFonts w:cs="Arial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8240" behindDoc="0" locked="0" layoutInCell="1" allowOverlap="1" wp14:anchorId="336E291F" wp14:editId="70663223">
                <wp:simplePos x="0" y="0"/>
                <wp:positionH relativeFrom="column">
                  <wp:posOffset>-67945</wp:posOffset>
                </wp:positionH>
                <wp:positionV relativeFrom="paragraph">
                  <wp:posOffset>65405</wp:posOffset>
                </wp:positionV>
                <wp:extent cx="2066641" cy="1117600"/>
                <wp:effectExtent l="0" t="0" r="0" b="6350"/>
                <wp:wrapNone/>
                <wp:docPr id="1" name="Picture 1" descr="A picture containing draw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JPEG 2019 versio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641" cy="11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35" w:type="dxa"/>
          <w:gridSpan w:val="2"/>
        </w:tcPr>
        <w:p w14:paraId="7014E053" w14:textId="77777777" w:rsidR="00A40EE9" w:rsidRPr="00157795" w:rsidRDefault="00A40EE9" w:rsidP="00AB1A2B">
          <w:pPr>
            <w:pStyle w:val="Header"/>
            <w:spacing w:line="360" w:lineRule="auto"/>
            <w:rPr>
              <w:rFonts w:cs="Arial"/>
              <w:sz w:val="32"/>
              <w:szCs w:val="32"/>
            </w:rPr>
          </w:pPr>
          <w:r w:rsidRPr="00157795">
            <w:rPr>
              <w:rFonts w:cs="Arial"/>
              <w:b/>
              <w:sz w:val="32"/>
              <w:szCs w:val="32"/>
            </w:rPr>
            <w:t>Wessex Local Medical Committees Ltd</w:t>
          </w:r>
        </w:p>
      </w:tc>
    </w:tr>
    <w:tr w:rsidR="00A40EE9" w:rsidRPr="00157795" w14:paraId="0DF2393E" w14:textId="77777777" w:rsidTr="00C01898">
      <w:tc>
        <w:tcPr>
          <w:tcW w:w="3655" w:type="dxa"/>
          <w:vMerge/>
        </w:tcPr>
        <w:p w14:paraId="41941DA3" w14:textId="77777777" w:rsidR="00A40EE9" w:rsidRPr="00157795" w:rsidRDefault="00A40EE9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6A41C842" w14:textId="77777777" w:rsidR="00A40EE9" w:rsidRPr="00157795" w:rsidRDefault="00AB1A2B" w:rsidP="00C01898">
          <w:pPr>
            <w:pStyle w:val="Header"/>
            <w:rPr>
              <w:rFonts w:cs="Arial"/>
              <w:b/>
              <w:i/>
              <w:sz w:val="16"/>
              <w:szCs w:val="16"/>
            </w:rPr>
          </w:pPr>
          <w:r w:rsidRPr="00157795">
            <w:rPr>
              <w:rFonts w:cs="Arial"/>
              <w:b/>
              <w:i/>
              <w:sz w:val="16"/>
              <w:szCs w:val="16"/>
            </w:rPr>
            <w:t>Representing:</w:t>
          </w:r>
        </w:p>
      </w:tc>
      <w:tc>
        <w:tcPr>
          <w:tcW w:w="2410" w:type="dxa"/>
        </w:tcPr>
        <w:p w14:paraId="78AC8834" w14:textId="77777777" w:rsidR="00A40EE9" w:rsidRPr="00157795" w:rsidRDefault="00AB1A2B" w:rsidP="00AB1A2B">
          <w:pPr>
            <w:pStyle w:val="Header"/>
            <w:jc w:val="right"/>
            <w:rPr>
              <w:rFonts w:cs="Arial"/>
              <w:b/>
              <w:i/>
              <w:sz w:val="16"/>
              <w:szCs w:val="16"/>
            </w:rPr>
          </w:pPr>
          <w:r w:rsidRPr="00157795">
            <w:rPr>
              <w:rFonts w:cs="Arial"/>
              <w:b/>
              <w:i/>
              <w:sz w:val="16"/>
              <w:szCs w:val="16"/>
            </w:rPr>
            <w:t>Registered Office:</w:t>
          </w:r>
        </w:p>
      </w:tc>
    </w:tr>
    <w:tr w:rsidR="00A40EE9" w:rsidRPr="00157795" w14:paraId="476FF9C1" w14:textId="77777777" w:rsidTr="00C01898">
      <w:tc>
        <w:tcPr>
          <w:tcW w:w="3655" w:type="dxa"/>
          <w:vMerge/>
        </w:tcPr>
        <w:p w14:paraId="208AA6DD" w14:textId="77777777" w:rsidR="00A40EE9" w:rsidRPr="00157795" w:rsidRDefault="00A40EE9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02302DA0" w14:textId="77777777" w:rsidR="00A40EE9" w:rsidRPr="00157795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Dorset LMC</w:t>
          </w:r>
        </w:p>
      </w:tc>
      <w:tc>
        <w:tcPr>
          <w:tcW w:w="2410" w:type="dxa"/>
        </w:tcPr>
        <w:p w14:paraId="0D531597" w14:textId="77777777" w:rsidR="00A40EE9" w:rsidRPr="00157795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Churchill House</w:t>
          </w:r>
        </w:p>
      </w:tc>
    </w:tr>
    <w:tr w:rsidR="00A40EE9" w:rsidRPr="00157795" w14:paraId="4D62AB61" w14:textId="77777777" w:rsidTr="00C01898">
      <w:tc>
        <w:tcPr>
          <w:tcW w:w="3655" w:type="dxa"/>
          <w:vMerge/>
        </w:tcPr>
        <w:p w14:paraId="2DCD3EEA" w14:textId="77777777" w:rsidR="00A40EE9" w:rsidRPr="00157795" w:rsidRDefault="00A40EE9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35F37172" w14:textId="77777777" w:rsidR="00A40EE9" w:rsidRPr="00157795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Hampshire &amp; Isle of Wight LMC</w:t>
          </w:r>
        </w:p>
      </w:tc>
      <w:tc>
        <w:tcPr>
          <w:tcW w:w="2410" w:type="dxa"/>
        </w:tcPr>
        <w:p w14:paraId="57540578" w14:textId="77777777" w:rsidR="00A40EE9" w:rsidRPr="00157795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122-124 Hursley Road</w:t>
          </w:r>
        </w:p>
      </w:tc>
    </w:tr>
    <w:tr w:rsidR="00A40EE9" w:rsidRPr="00157795" w14:paraId="21AC5EAD" w14:textId="77777777" w:rsidTr="00C01898">
      <w:tc>
        <w:tcPr>
          <w:tcW w:w="3655" w:type="dxa"/>
          <w:vMerge/>
        </w:tcPr>
        <w:p w14:paraId="5D557976" w14:textId="77777777" w:rsidR="00A40EE9" w:rsidRPr="00157795" w:rsidRDefault="00A40EE9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332179D0" w14:textId="77777777" w:rsidR="00A40EE9" w:rsidRPr="00157795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proofErr w:type="spellStart"/>
          <w:r w:rsidRPr="00157795">
            <w:rPr>
              <w:rFonts w:cs="Arial"/>
              <w:sz w:val="20"/>
              <w:szCs w:val="20"/>
            </w:rPr>
            <w:t>BaNES</w:t>
          </w:r>
          <w:proofErr w:type="spellEnd"/>
          <w:r w:rsidRPr="00157795">
            <w:rPr>
              <w:rFonts w:cs="Arial"/>
              <w:sz w:val="20"/>
              <w:szCs w:val="20"/>
            </w:rPr>
            <w:t>, Swindon &amp; Wiltshire LMC</w:t>
          </w:r>
        </w:p>
      </w:tc>
      <w:tc>
        <w:tcPr>
          <w:tcW w:w="2410" w:type="dxa"/>
        </w:tcPr>
        <w:p w14:paraId="264AE127" w14:textId="77777777" w:rsidR="00A40EE9" w:rsidRPr="00157795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Chandler’s Ford</w:t>
          </w:r>
        </w:p>
      </w:tc>
    </w:tr>
    <w:tr w:rsidR="00A40EE9" w:rsidRPr="00157795" w14:paraId="6B1036C2" w14:textId="77777777" w:rsidTr="006067B9">
      <w:tc>
        <w:tcPr>
          <w:tcW w:w="3655" w:type="dxa"/>
          <w:vMerge/>
        </w:tcPr>
        <w:p w14:paraId="6CB8CD97" w14:textId="77777777" w:rsidR="00A40EE9" w:rsidRPr="00157795" w:rsidRDefault="00A40EE9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  <w:vAlign w:val="bottom"/>
        </w:tcPr>
        <w:p w14:paraId="08B40349" w14:textId="77777777" w:rsidR="00A40EE9" w:rsidRPr="00157795" w:rsidRDefault="00C01898" w:rsidP="006067B9">
          <w:pPr>
            <w:pStyle w:val="Header"/>
            <w:rPr>
              <w:rFonts w:cs="Arial"/>
              <w:b/>
              <w:sz w:val="16"/>
              <w:szCs w:val="16"/>
            </w:rPr>
          </w:pPr>
          <w:r w:rsidRPr="00157795">
            <w:rPr>
              <w:rFonts w:cs="Arial"/>
              <w:b/>
              <w:i/>
              <w:sz w:val="16"/>
              <w:szCs w:val="16"/>
            </w:rPr>
            <w:t>Supporting:</w:t>
          </w:r>
        </w:p>
      </w:tc>
      <w:tc>
        <w:tcPr>
          <w:tcW w:w="2410" w:type="dxa"/>
        </w:tcPr>
        <w:p w14:paraId="7CEEAA82" w14:textId="77777777" w:rsidR="00A40EE9" w:rsidRPr="00157795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Eastleigh</w:t>
          </w:r>
        </w:p>
      </w:tc>
    </w:tr>
    <w:tr w:rsidR="00C01898" w:rsidRPr="00157795" w14:paraId="6D01E1F5" w14:textId="77777777" w:rsidTr="00C01898">
      <w:tc>
        <w:tcPr>
          <w:tcW w:w="3655" w:type="dxa"/>
          <w:vMerge/>
        </w:tcPr>
        <w:p w14:paraId="6811A24A" w14:textId="77777777" w:rsidR="00C01898" w:rsidRPr="00157795" w:rsidRDefault="00C01898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078BEDCB" w14:textId="77777777" w:rsidR="00C01898" w:rsidRPr="00157795" w:rsidRDefault="00C01898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Channel Islands</w:t>
          </w:r>
        </w:p>
      </w:tc>
      <w:tc>
        <w:tcPr>
          <w:tcW w:w="2410" w:type="dxa"/>
        </w:tcPr>
        <w:p w14:paraId="1E2E305B" w14:textId="77777777" w:rsidR="00C01898" w:rsidRPr="00157795" w:rsidRDefault="00C01898" w:rsidP="00C01898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Hampshire, SO53 1JB</w:t>
          </w:r>
        </w:p>
      </w:tc>
    </w:tr>
    <w:tr w:rsidR="00C01898" w:rsidRPr="00157795" w14:paraId="3D3F4C78" w14:textId="77777777" w:rsidTr="00C01898">
      <w:tc>
        <w:tcPr>
          <w:tcW w:w="3655" w:type="dxa"/>
          <w:vMerge/>
        </w:tcPr>
        <w:p w14:paraId="7C46581B" w14:textId="77777777" w:rsidR="00C01898" w:rsidRPr="00157795" w:rsidRDefault="00C01898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31AEF76D" w14:textId="77777777" w:rsidR="00C01898" w:rsidRPr="00157795" w:rsidRDefault="00C01898" w:rsidP="00C01898">
          <w:pPr>
            <w:pStyle w:val="Header"/>
            <w:rPr>
              <w:rFonts w:cs="Arial"/>
              <w:i/>
              <w:sz w:val="20"/>
              <w:szCs w:val="20"/>
            </w:rPr>
          </w:pPr>
        </w:p>
      </w:tc>
      <w:tc>
        <w:tcPr>
          <w:tcW w:w="2410" w:type="dxa"/>
        </w:tcPr>
        <w:p w14:paraId="2056CE91" w14:textId="77777777" w:rsidR="00C01898" w:rsidRPr="00157795" w:rsidRDefault="00C01898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</w:p>
      </w:tc>
    </w:tr>
    <w:tr w:rsidR="00C01898" w:rsidRPr="00157795" w14:paraId="3584057F" w14:textId="77777777" w:rsidTr="00C01898">
      <w:tc>
        <w:tcPr>
          <w:tcW w:w="3655" w:type="dxa"/>
        </w:tcPr>
        <w:p w14:paraId="40656F7C" w14:textId="77777777" w:rsidR="00C01898" w:rsidRPr="00157795" w:rsidRDefault="00C01898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0E72C45D" w14:textId="77777777" w:rsidR="00C01898" w:rsidRPr="00157795" w:rsidRDefault="00C01898" w:rsidP="00C01898">
          <w:pPr>
            <w:pStyle w:val="Header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 xml:space="preserve">Email:  </w:t>
          </w:r>
          <w:hyperlink r:id="rId2" w:history="1">
            <w:r w:rsidR="00157795" w:rsidRPr="00157795">
              <w:rPr>
                <w:rStyle w:val="Hyperlink"/>
                <w:rFonts w:cs="Arial"/>
                <w:sz w:val="20"/>
                <w:szCs w:val="20"/>
              </w:rPr>
              <w:t>office@wessexlmcs.org.uk</w:t>
            </w:r>
          </w:hyperlink>
          <w:r w:rsidR="00157795" w:rsidRPr="00157795">
            <w:rPr>
              <w:rFonts w:cs="Arial"/>
              <w:sz w:val="20"/>
              <w:szCs w:val="20"/>
            </w:rPr>
            <w:t xml:space="preserve"> </w:t>
          </w:r>
        </w:p>
      </w:tc>
      <w:tc>
        <w:tcPr>
          <w:tcW w:w="2410" w:type="dxa"/>
        </w:tcPr>
        <w:p w14:paraId="63E3CEDE" w14:textId="77777777" w:rsidR="00C01898" w:rsidRPr="00157795" w:rsidRDefault="00C01898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157795">
            <w:rPr>
              <w:rFonts w:cs="Arial"/>
              <w:sz w:val="20"/>
              <w:szCs w:val="20"/>
            </w:rPr>
            <w:t>Tel:  023 8025 3874</w:t>
          </w:r>
        </w:p>
      </w:tc>
    </w:tr>
    <w:tr w:rsidR="00C01898" w:rsidRPr="00157795" w14:paraId="4F2C2C83" w14:textId="77777777" w:rsidTr="00C01898">
      <w:trPr>
        <w:trHeight w:val="275"/>
      </w:trPr>
      <w:tc>
        <w:tcPr>
          <w:tcW w:w="3655" w:type="dxa"/>
        </w:tcPr>
        <w:p w14:paraId="24D3B3BA" w14:textId="77777777" w:rsidR="00C01898" w:rsidRPr="00157795" w:rsidRDefault="00C01898" w:rsidP="00A40EE9">
          <w:pPr>
            <w:pStyle w:val="Header"/>
            <w:rPr>
              <w:rFonts w:cs="Arial"/>
            </w:rPr>
          </w:pPr>
        </w:p>
      </w:tc>
      <w:tc>
        <w:tcPr>
          <w:tcW w:w="4425" w:type="dxa"/>
        </w:tcPr>
        <w:p w14:paraId="68A2B132" w14:textId="77777777" w:rsidR="00C01898" w:rsidRPr="00157795" w:rsidRDefault="00C01898" w:rsidP="00AB1A2B">
          <w:pPr>
            <w:pStyle w:val="Header"/>
            <w:rPr>
              <w:rFonts w:cs="Arial"/>
              <w:sz w:val="18"/>
              <w:szCs w:val="18"/>
            </w:rPr>
          </w:pPr>
          <w:r w:rsidRPr="00157795">
            <w:rPr>
              <w:rFonts w:cs="Arial"/>
              <w:sz w:val="20"/>
              <w:szCs w:val="20"/>
            </w:rPr>
            <w:t xml:space="preserve">Web Site:  </w:t>
          </w:r>
          <w:hyperlink r:id="rId3" w:history="1">
            <w:r w:rsidR="00157795" w:rsidRPr="00157795">
              <w:rPr>
                <w:rStyle w:val="Hyperlink"/>
                <w:rFonts w:cs="Arial"/>
                <w:sz w:val="20"/>
                <w:szCs w:val="20"/>
              </w:rPr>
              <w:t>www.wessexlmcs.com</w:t>
            </w:r>
          </w:hyperlink>
          <w:r w:rsidR="00157795" w:rsidRPr="00157795">
            <w:rPr>
              <w:rFonts w:cs="Arial"/>
              <w:sz w:val="20"/>
              <w:szCs w:val="20"/>
            </w:rPr>
            <w:t xml:space="preserve"> </w:t>
          </w:r>
        </w:p>
      </w:tc>
      <w:tc>
        <w:tcPr>
          <w:tcW w:w="2410" w:type="dxa"/>
        </w:tcPr>
        <w:p w14:paraId="4474C812" w14:textId="1B9E6A1E" w:rsidR="00C01898" w:rsidRPr="00157795" w:rsidRDefault="00C01898" w:rsidP="00C01898">
          <w:pPr>
            <w:pStyle w:val="Header"/>
            <w:jc w:val="right"/>
            <w:rPr>
              <w:rFonts w:cs="Arial"/>
              <w:sz w:val="20"/>
              <w:szCs w:val="20"/>
            </w:rPr>
          </w:pPr>
        </w:p>
      </w:tc>
    </w:tr>
  </w:tbl>
  <w:p w14:paraId="6CB46C7D" w14:textId="77777777" w:rsidR="00A40EE9" w:rsidRPr="00157795" w:rsidRDefault="00A40EE9" w:rsidP="00AB1A2B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243C9"/>
    <w:multiLevelType w:val="hybridMultilevel"/>
    <w:tmpl w:val="801C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861F2"/>
    <w:multiLevelType w:val="hybridMultilevel"/>
    <w:tmpl w:val="78E8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1124B"/>
    <w:multiLevelType w:val="hybridMultilevel"/>
    <w:tmpl w:val="95CC1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1742">
    <w:abstractNumId w:val="0"/>
  </w:num>
  <w:num w:numId="2" w16cid:durableId="1936667485">
    <w:abstractNumId w:val="2"/>
  </w:num>
  <w:num w:numId="3" w16cid:durableId="112527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95"/>
    <w:rsid w:val="00033CFF"/>
    <w:rsid w:val="00045D9E"/>
    <w:rsid w:val="00122399"/>
    <w:rsid w:val="00157795"/>
    <w:rsid w:val="001B6668"/>
    <w:rsid w:val="0023681D"/>
    <w:rsid w:val="002805F4"/>
    <w:rsid w:val="00387005"/>
    <w:rsid w:val="003F1E08"/>
    <w:rsid w:val="004A2BEA"/>
    <w:rsid w:val="00552BDD"/>
    <w:rsid w:val="005B7D38"/>
    <w:rsid w:val="006067B9"/>
    <w:rsid w:val="00625425"/>
    <w:rsid w:val="00965F21"/>
    <w:rsid w:val="0098618A"/>
    <w:rsid w:val="009B1C38"/>
    <w:rsid w:val="009E2B50"/>
    <w:rsid w:val="00A40EE9"/>
    <w:rsid w:val="00AB1A2B"/>
    <w:rsid w:val="00BD5817"/>
    <w:rsid w:val="00C01898"/>
    <w:rsid w:val="00C4061C"/>
    <w:rsid w:val="00D70046"/>
    <w:rsid w:val="00DA5698"/>
    <w:rsid w:val="00E22016"/>
    <w:rsid w:val="00E36F35"/>
    <w:rsid w:val="00E3718D"/>
    <w:rsid w:val="00EE4685"/>
    <w:rsid w:val="00F10654"/>
    <w:rsid w:val="00F37508"/>
    <w:rsid w:val="00F67479"/>
    <w:rsid w:val="00F87117"/>
    <w:rsid w:val="00FC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D1EF9C0"/>
  <w15:docId w15:val="{840F9A75-8E5D-4618-9082-00318FCC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95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2B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2BE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B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B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2BEA"/>
    <w:pPr>
      <w:tabs>
        <w:tab w:val="center" w:pos="4513"/>
        <w:tab w:val="right" w:pos="9026"/>
      </w:tabs>
    </w:pPr>
    <w:rPr>
      <w:rFonts w:ascii="Arial" w:eastAsiaTheme="minorHAnsi" w:hAnsi="Arial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2BEA"/>
  </w:style>
  <w:style w:type="paragraph" w:styleId="Footer">
    <w:name w:val="footer"/>
    <w:basedOn w:val="Normal"/>
    <w:link w:val="FooterChar"/>
    <w:unhideWhenUsed/>
    <w:rsid w:val="004A2BEA"/>
    <w:pPr>
      <w:tabs>
        <w:tab w:val="center" w:pos="4513"/>
        <w:tab w:val="right" w:pos="9026"/>
      </w:tabs>
    </w:pPr>
    <w:rPr>
      <w:rFonts w:ascii="Arial" w:eastAsiaTheme="minorHAnsi" w:hAnsi="Arial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2BEA"/>
  </w:style>
  <w:style w:type="paragraph" w:styleId="NoSpacing">
    <w:name w:val="No Spacing"/>
    <w:uiPriority w:val="1"/>
    <w:qFormat/>
    <w:rsid w:val="00EE46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nagingabsence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as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essexlmcs.com" TargetMode="External"/><Relationship Id="rId2" Type="http://schemas.openxmlformats.org/officeDocument/2006/relationships/hyperlink" Target="mailto:office@wessexlmcs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.lombardi\Dropbox%20(Wessex%20LMCS)\Churchill%20Office\3.%20Masters\3.%20LMC%20Letterheads\Wessex%20LMC%20Secretariat%20Letterhead%20-%20April%202014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5" ma:contentTypeDescription="Create a new document." ma:contentTypeScope="" ma:versionID="a24b25dea82a18754ddfc3185e791b6f">
  <xsd:schema xmlns:xsd="http://www.w3.org/2001/XMLSchema" xmlns:xs="http://www.w3.org/2001/XMLSchema" xmlns:p="http://schemas.microsoft.com/office/2006/metadata/properties" xmlns:ns2="68c98f83-5565-48cd-99f8-0c61aa716c4e" targetNamespace="http://schemas.microsoft.com/office/2006/metadata/properties" ma:root="true" ma:fieldsID="4bce19bfd695ea75a6be395c70828145" ns2:_="">
    <xsd:import namespace="68c98f83-5565-48cd-99f8-0c61aa716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F0992-63C0-402A-B958-564743F8E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98f83-5565-48cd-99f8-0c61aa716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B4C49-FA3D-4FB9-A621-D31E414106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A29B5A-93BA-4823-A735-955572309101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68c98f83-5565-48cd-99f8-0c61aa716c4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C6E6A89-70EC-41D1-8724-2B9B6713C5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Wessex LMC Secretariat Letterhead - April 2014 Template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Lombardi</dc:creator>
  <cp:lastModifiedBy>Helene Clark</cp:lastModifiedBy>
  <cp:revision>2</cp:revision>
  <cp:lastPrinted>2014-04-29T08:44:00Z</cp:lastPrinted>
  <dcterms:created xsi:type="dcterms:W3CDTF">2023-07-07T12:08:00Z</dcterms:created>
  <dcterms:modified xsi:type="dcterms:W3CDTF">2023-07-07T12:08:00Z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</Properties>
</file>